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楷体_GB2312" w:eastAsia="楷体_GB2312"/>
          <w:sz w:val="32"/>
          <w:szCs w:val="32"/>
        </w:rPr>
        <w:t>附件1：</w:t>
      </w:r>
      <w:bookmarkStart w:id="0" w:name="_GoBack"/>
      <w:bookmarkEnd w:id="0"/>
    </w:p>
    <w:tbl>
      <w:tblPr>
        <w:tblStyle w:val="6"/>
        <w:tblW w:w="15168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85"/>
        <w:gridCol w:w="3401"/>
        <w:gridCol w:w="2129"/>
        <w:gridCol w:w="4110"/>
        <w:gridCol w:w="70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168" w:type="dxa"/>
            <w:gridSpan w:val="7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大标宋简体" w:hAnsi="宋体" w:eastAsia="方正大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大标宋简体" w:hAnsi="宋体" w:eastAsia="方正大标宋简体" w:cs="宋体"/>
                <w:kern w:val="0"/>
                <w:sz w:val="36"/>
                <w:szCs w:val="36"/>
              </w:rPr>
              <w:t>2018年安吉县“百名硕博引才计划”岗位信息表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专业需求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中共安吉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县委组织部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中共安吉县委人才办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人才工作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中共安吉县委党校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中共安吉县委党校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人口、资源与环境；经济学；区域经济学；产业经济学；国民经济学； 政治经济学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安吉县经济和信息化委员会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安吉县竹产业发展局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信息化管理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通信与信息系统、计算机科学与技术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安吉县财政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（地税局）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安吉县地方税务局信息中心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财政项目审核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安吉县人力资源和社会保障局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安吉县城乡居民社会保险服务中心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计算机管理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安吉县住房和城乡建设局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安吉县乡镇规划管理站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规划管理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城市规划与设计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安吉县房地产管理服务中心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管理科学与工程、技术经济及管理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安吉县人防工程与信息保障管理局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人防工程管理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安吉县交通运输局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安吉县交通工程质量安全监督站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工程质量监督与管理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桥梁与隧道工程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安吉县林业局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安吉县生态公益林保护中心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林业技术指导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安吉县龙王山自然保护区管理处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科研宣教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植物学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专业需求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安吉县市场监督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管理局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安吉县食品药品检验检测中心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药品监管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药物化学、药剂学  、生药学、药物分析学、微生物与生化药学、药理学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安吉县递铺街道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办事处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递铺街道农业发展服务中心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经济服务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金融学、国际贸易学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安吉县梅溪镇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安全监督管理中心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城乡规划建设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城市规划与设计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安吉县孝丰镇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孝丰镇社会发展服务中心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国土规划与建设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结构工程、市政工程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安吉县章村镇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章村镇公共安全监督管理中心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法学理论、宪法学与行政法学、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民商法学、经济法学、新闻学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安吉县上墅乡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社会发展服务中心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国土规划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结构工程、市政工程、桥梁与隧道工程、大地测量学与测量工程、地图制图学与地理信息工程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合计（名）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17名（共14个单位）</w:t>
            </w:r>
          </w:p>
        </w:tc>
      </w:tr>
    </w:tbl>
    <w:p/>
    <w:sectPr>
      <w:pgSz w:w="16838" w:h="11906" w:orient="landscape"/>
      <w:pgMar w:top="1610" w:right="1803" w:bottom="1440" w:left="1803" w:header="851" w:footer="992" w:gutter="0"/>
      <w:paperSrc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9721B"/>
    <w:rsid w:val="05250131"/>
    <w:rsid w:val="38AD5002"/>
    <w:rsid w:val="55B13054"/>
    <w:rsid w:val="6F797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2018-03-12T07:00:00Z</dcterms:created>
  <dc:creator>Administrator</dc:creator>
  <cp:lastModifiedBy>Administrator</cp:lastModifiedBy>
  <dcterms:modified xsi:type="dcterms:W3CDTF">2018-03-12T07:10:56Z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