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/>
          <w:b/>
          <w:color w:val="0000FF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8"/>
          <w:szCs w:val="28"/>
          <w:shd w:val="clear" w:color="auto" w:fill="FFFFFF"/>
        </w:rPr>
        <w:t>【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  <w:shd w:val="clear" w:color="auto" w:fill="FFFFFF"/>
          <w:lang w:val="en-US" w:eastAsia="zh-CN"/>
        </w:rPr>
        <w:t>招聘单位信息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8"/>
          <w:szCs w:val="28"/>
          <w:shd w:val="clear" w:color="auto" w:fill="FFFFFF"/>
        </w:rPr>
        <w:t>】</w:t>
      </w:r>
      <w:r>
        <w:rPr>
          <w:rFonts w:hint="eastAsia"/>
          <w:b/>
          <w:color w:val="0000FF"/>
          <w:sz w:val="28"/>
          <w:szCs w:val="28"/>
        </w:rPr>
        <w:t>部分参会单位</w:t>
      </w:r>
      <w:r>
        <w:rPr>
          <w:rFonts w:hint="eastAsia"/>
          <w:b/>
          <w:color w:val="0000FF"/>
          <w:sz w:val="28"/>
          <w:szCs w:val="28"/>
          <w:lang w:eastAsia="zh-CN"/>
        </w:rPr>
        <w:t>（</w:t>
      </w:r>
      <w:r>
        <w:rPr>
          <w:rFonts w:hint="eastAsia"/>
          <w:b/>
          <w:color w:val="0000FF"/>
          <w:sz w:val="28"/>
          <w:szCs w:val="28"/>
          <w:lang w:val="en-US" w:eastAsia="zh-CN"/>
        </w:rPr>
        <w:t>排名不分先后）</w:t>
      </w:r>
      <w:r>
        <w:rPr>
          <w:rFonts w:hint="eastAsia"/>
          <w:b/>
          <w:color w:val="0000FF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福建工程学院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招聘岗位：教师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机械工程、材料科学与工程、交通运输工程、土木工程、电气工程、信息与通信工程、控制科学与工程、仪器科学与技术、电子科学与技术、计算机科学与技术、力学、建筑学、测绘科学与技术、化学工程与技术、环境科学与工程、动力工程及工程热物理、光学工程、马克思主义理论、政治学、政治经济学、理论经济学、应用经济学、法学、中国语言文学、外国语言文学、新闻传播学、设计学、艺术学、历史学、中国近代史、中国现代史、世界近现代史、心理学、数学、物理学、地理学、化学、生物学、系统科学、管理科学与工程、工商管理、公共管理、体育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广东机电职业技术学院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招聘岗位：教师岗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招聘专业：外语商务学院、电气学院、计算机与设计学院、物流学院、先进制造技术学院、电子与通信学院、经贸学院、汽车学院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中国银联股份有限公司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招聘岗位：课题包括金融科技、战略和联合培养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招聘专业：不限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 xml:space="preserve">中国电子科技集团公司第五十八研究所 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 xml:space="preserve">                  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数字IC设计工程师、模拟IC设计工程师、SoC设计工程师、电源IC设计工程师、存储器设计工程师、IC验证工程师、FPGA工程师、硬件工程师、电源模块工程师、IC应用工程师、IC测试工程师、软件开发工程师、嵌入式软件工程师、算法工程师、数字后端工程师、光电集成工程师、工艺集成工程师、失效分析工程师、仿真工程师、封装工艺工程师、封装设计工程师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学历要求：硕士、博士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电子科学与技术、微电子学与固体电子学、电路与系统、集成电路工程、物理电子学、电磁场与微波技术、信息与通信工程、信号与信息处理、电子信息工程、计算机科学与技术、软件工程、控制科学与工程、应用数学、电气工程及其自动化、光学工程、固体物理学、凝聚态物理、电子信息材料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珠海格力电器股份有限公司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招聘岗位：IT类、弱电类、噪声振动类、电力电子类、电机电器类、制冷类、机械类、流体类、材料类、化学类、食品类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控制理论与控制工程、模式识别与智能系统、通信工程、计算机应用技术、软件工程、物联网工程、电磁场与微波技术、控制理论与控制工程、电子信息工程、通信工程、声学、力学、机械、车辆工程（NVH方向）、电力电子、电机与控制、电磁兼容、电气工程及其自动化、控制工程、电机与电器、电气工程及其自动化、制冷及低温工程、制冷压缩机、热能与动力工程、机械设计制造及其自动化、机械工程、工程力学、车辆工程、流体机械及工程、动力机械及工程、材料化学、高分子材料、无机非金属材料工程、无机非金属材料方向、化学工程与工艺、电化学材料、环境工程、食品科学与工程与食品检测等相关专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中国电子科技集团公司第三十二研究所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招聘岗位：科研人员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学历要求：硕士及以上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计算机科学与技术、软件工程、网络工程、信息安全、空间信息与数字技术、智能科学与技术、量子计算、云计算与大数据、电子信息工程、通信工程、微电子科学与工程、电磁场与微波技术、信息工程、控制科学与工程、集成电路设计与集成系统、模式识别与智能系统、导航、制导与控制、信息对抗技术、自动化、智能电网信息工程、电气工程与智能控制、机械电子、质量和可靠性工程、系统可靠性设计与分析、航空航天工程、兵器系统工程、数学与应用数学、信息与计算数学、应用物理学、量子计算技术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 xml:space="preserve">江苏七洲绿色化工股份有限公司                 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招聘岗位：有机合成高级研究员、高级分析研究员、化学工程与自动化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学历要求：本科、硕士、博士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有机化学、合成与天然药物化学、药物化学、天然药物化学、化学制药、农药学、材料合成化学、应用化学、材料化学、高分子材料、化学工程、化学工程与工艺、精细化工、化学、药学、分析化学、药物分析、天然产物化学、药学化学工程、仪表自动化专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南京烽火星空通信发展有限公司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招聘岗位：算法研究员(计算机视觉)、算法研究员(语音)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招聘专业：计算机、通信、电子信息、数学、物理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江西省科学院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招聘岗位：林木遗传育种专技、动物营养、功能性饲料添加剂专技、污染修复、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动物与生态学专技、水产养殖、园艺园林、应用微生物专技、生物化工专技分子生物专技、能源技术专技、环保科技专技、金属材料及表面改性专技、智能制造、高分子化学专技、生物化工（天然产物）专技、稀土材料、科技战略、环境生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林学、植物学、畜牧学、兽医学、生物学、有机化学、动物营养与饲料科学、土壤学、环境科学与工程、园艺学、生态学、动物学、野生动植物保护与利用、水产养殖、渔业资源、水生生物学、食品科学、微生物学、发酵工程、微生物与生化药学、细胞生物学、遗传学、动力工程及工程热物理、冶金工程、材料科学与工程、人口、资源与环境经济学、化学工程与技术、电气工程、电子科学与技术、矿业工程、环境科学与工程、冶金工程、材料科学与工程、机械工程、控制科学与工程、光学工程、食品科学与工程、药学、化学工程与技术、中药学、化学、化学工程与技术、应用经济学、金融学、金融工程、管理学、科技政策、公共政策、行政管理环境科学与工程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潍坊科技学院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招聘岗位：学科领军人才、学术带头人、教师岗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学历要求：硕士、博士及以上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招聘专业：计算机软件学院、电气自动化学院、 机械工程学院、 化工与环境学院 、贾思勰农学院、建筑工程学院、艺术与传媒学院、经济管理学院工商管理学院、外语与旅游学院 、教师教育学院 、通识学院、护理学院、思政部、山东半岛蓝色经济工程院 、设施园艺实验室 、农圣文化中心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唐山学院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招聘岗位：教学科研岗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学历要求：博士硕士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仪器科学与技术类、控制科学与工程类、动力工程及热物理类、机械工程类、电气工程类、交通运输工程类、电子科学与技术类、信息与通信工程类、控制科学与工程类物流管理与工程类、旅游管理类、法学类、中国语言文学类、会计学 、英语语言文学、日语语言文学、语言学及应用语言学、世界史学科、 教育史、哲学类、理工科、安全科学与工程、计算机科学与技术类、控制科学与工程类、信息与通信工程类、电子科学与技术类、软件工程类美术学类、设计学类、新闻传播学、中国语言文学类美术学、设计学、戏剧与舞蹈学类土木工程类 、建筑学类、管理科学与工程类、 交通运输工程类、城乡规划学 、测绘科学与技术类、水利工程类交通运输工程类、机械工程类、动力工程及工程热物理类、控制科学与工程类、信息与通信工程类设计艺术学、艺术学 、纺织科学与工程类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安徽皖仪科技股份有限公司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招聘岗位：项目主任/系统工程师、硬件工程师、嵌入式软件工程师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软件工程师、软件测试工程师、调试/测试工程师、应用工程师、储备干部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学历要求：本科、硕士、博士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物理、电子、光电、自动化、电气、仪器仪表、机械、环境等相关专业（数学、物理成绩较好优先考虑）、电子信息工程、通信工程、自动化、电气、测控仪器等电子类相关专业(有电子竞赛经历优先考虑）、计算机科学与技术、软件工程、物联网、信息管理、机电、电子、化学、自动化、仪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新疆职业大学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招聘岗位：教师、辅导员、行政人员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学历要求：硕士生及以上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招聘专业：社会学、工商管理、艺术设计 、设计学 、教育学、心理学、中国语言文学、汉语国际教育、外国语言文学、翻译、机械工程、仪器科学与技术、电气工程、控制科学与工程、航空宇航科学与技术、车辆工程、计算机科学与技术、信息与通信工程、电子与通信工程、软件工程、美术学、艺术设计、旅游管理、公共管理、社会工作、地理学、社会学、安全科学与工程、食品科学与工程、食品工程、营养与食品卫生学、食品加工与安全、马克思主义理论、哲学、民族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西安文理学院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招聘岗位：专业教师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新闻学、传播学、艺术学、设计艺术学、文艺学、教育学、语言学及应用语言学、汉语言文字学、中国古代文学、中国现当代文学、中国古典文献学、法学理论、社会学、外国语言学及应用语言学、教育学、软件工程、计算机科学与技术、电路与系统、微电子学与固体电子学、通信与信息系统、信号与信息处理、控制理论与控制工程、模式识别与智能系统等专业、计算机系统结构、计算机软件与理论、计算机应用技术、通信与信息系统、信号与信息处理、控制理论与控制工程、系统工程、模式识别与智能系统等、数学、控制科学与工程、电气工程、电子科学与技术、机械工程类、物理学、仪器科学与技术、控制科学与工程、材料科学与工程、化学、学科教学（化学）、生物医学工程、课程与教学论、教育学、学前教育学、教育学、心理学、考古学、材料学(文物保护方向)、会计学、工商管理大类、经济学、设计学、美术学、马克思主义理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安徽工程大学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招聘岗位：学科带头人、专任教师、学科学术骨干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学历要求：博士及以上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招聘专业：不限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河南理工大学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招聘岗位：教师岗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安全科学与工程、安全科学与工程或化工工艺、矿业工程、工业工程、交通运输工程、地质工程、矿产普查与勘察、水文与水资源工程、机械电子工程、机械制造及其自动化、测控技术与仪器、车辆工程、机械设计及理论大地测量学与测量工程、自然地理学、材料学或材料物理与化学或应用化学、材料科学与工程、交通运输工程、或信息与通信工程、控制科学与工程、电力系统及其自动化、电机与电器、电工理论与新技术、控制理论与控制工程、管理科学与工程、道路与铁道工程、供热供燃气通风及空调工程、计算机科学与技术、计算机系统结构、计算机软件与理论、计算机应用技术、工商管理、管理学、经济学、概率论与数理统计、运筹学与控制论、计算数学、应用数学、基础数学、马克思主义基本原理、马克思主义中国化、国外马克思主义、中国近现代史基本研究、思想政治教育、马克思主义发展史、马克思主义哲学、政治经济学、科学社会主义、中国哲学、中共党史、国际关系、课程与教学论、通信与信息系统、微电子学与固体电子学、信号与信息处理、光学工程、矿物加工工程、化学工程与技术、英语语言文学、日语语言学习、建筑学、设计学或机械工程、管理科学与工程、教育学原理、法学、语言学和应用语言学、民族传统体育学、运动人体科学、医学检验、药剂学、生药学或中药鉴定学、人体解剖和组织胚胎学、基础心理学、发展与教育心理学、应用心理学、材料、化学或地矿类专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长江大学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招聘岗位：教师岗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石油工程学院、地球科学、地球物理与石油资源、资源与环境、录井技术与工程研究院、农学、生命科学、园艺园林、动物科学、医学、信息与数学、物理与光电工程、化学与环境工程、机械工程、电子信息、计算机科学、城市建设、文学、外国语、艺术学、教育学、体育学、经济学、管理学、法学、马克思主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太原科技大学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招聘岗位：高端人才、学术骨干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招聘专业：不限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攀枝花学院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招聘岗位：教师岗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学历要求：博士生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人文社科学院、经济与管理学院、艺术学院、外国语学院、土木与建筑工程学院、钒钛学院、生物与化学工程学院、智能制造学院、数学与计算机学院、交通与汽车工程学院、康养学院、医学院、中国特色社会主义理论教育学院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公共实验教学中心、体育部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福州大学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招聘岗位：教学科研岗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招聘专业：电气学院、机械学院、数计学院、化学学院、石化学院、土木学院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环资学院、经管学院、生工学院、外国语学院、物信学院、建筑学院、紫金矿业学院、工艺美院材料学院、法学院、马克思主义学院、人文学院、数字中国院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广州再生医学与健康广东省实验室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招聘岗位：研究员、副研究员、助理研究员、实验室技术员、科研中心协调负责人、科研助理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学历要求：本科、硕士、博士、博士后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招聘专业：细胞生物学、生化与分子生物学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深圳市规划国土房产信息中心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研究方向：1.虚拟城市地理环境及城市信息模型研究、2.大数据支撑下的规划土地房产创新分析与研究、3.新技术在规划土地房产管理领域应用研究。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学历要求：博士后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中国科学院宁波材料技术与工程研究所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招聘岗位：材料所、新能源所、先进制造所、慈溪医工所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高分子化学与物理、高分子材料或纤维材料、有机化学、高分子化学与物理、材料科学与工程、复合材料结构设计、纺织工程、高分子、化学、材料物理与化学、高分子材料、无机非金属、有机合成、电化学、材料化学、生物质转化、机器人、控制理论与控制工程、机械电子工程、自动化、机械工程、机械制造及其自动化、流体、数控、力学、高分子、复合材料、力学、机械、控制、热电功能材料、光学功能材料、计算机、电气、仪表、分析化学、材料化学、化学生物学、分子生物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北京学而思教育有限公司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南京邮电大学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广东技术师范大学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招聘岗位：学者岗位、青年人才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招聘专业：电子科学与技术、信息与通信工程、智能科学与技术、计算机科学与技术、网络空间安全等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湖北理工学院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招聘岗位：专业技术岗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学历要求：硕士、博士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机械设计制造、材料加工、机械工程（机器人方向）、机械类、能源与环境系统工程、市政工程、安全科学与工程类、环境科学与工程类/自然保护与环境、生态类、生理学、化学类、药学类、护理学类、遗传学、生物科学类、电气类、电子信息类、生物工程类、化工与制药类、计算机类、工商管理类、物流管理与工程类、财务会计类、土木类、管理科学与工程类、船舶与海洋工程、交通运输类、无机非金属材料工程、复合材料与工程、冶金工程、材料类、数学统计学类、电子信息类、物理学类、材料类、生物质化学与工程、计算机类、产品设计、服装与服饰设计、环境设计、视觉传达设计、音乐学、动画、服装设计与工程、设计学类、音乐与舞蹈学类、中国语言、文学类、教育学类、网络与新媒体、外国语言文学类、英语类、体育学类、政治学类、马克思主义理论类、测绘类、对外汉语、外科学、内科学、妇产科学、儿科学、临床医学类、医学检验、分析化学、仪器分析、图书情报与档案管理类、计算机类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阜阳师范大学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招聘岗位：教师岗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中国语言文学、中国语言文学（西方文论方向）、中国古代文学、中国古典文献学、中国现当代文学、文艺学、比较文学与世界文学、美学、汉语言文字学、语言学及应用语言学、外国语言文学、外国哲学、法学、行政管理、计算机科学与技术、管理学（管理科学与工程或工商管理）、应用经济学、数学、理论经济学、工商管理方向、物流管理与工程方向、人力资源管理方向、财务管理、会计学、审计学、中国史、世界史、地理学、旅游管理、作曲与作曲技术理论、运动人体科学、设计学类、绘画类、美术学类、基础数学、计算数学、应用数学、概率论与数理统计、物理学、材料科学及工程、科学技术史、课程与教学论 (物理、科学教育方向)、电气工程、电子科学与技术、控制科学与技术、信息与通信工程、计算机、计算机科学与技术、控制科学与工程、人工智能、机器人工程、化学、化学工程与技术、药学、中药学、材料科学与工程、课程与教学论（方向：化学）、基础医学、临床医学、口腔医学、公共卫生与预防医学、中医学、中西医结合、食品科学、粮食油脂及植物蛋白工程、农产品加工及贮藏工程、水产品加工及贮藏工程、营养与食品卫生学、制糖工程、中药学、药物化学、药剂学、生药学、药物分析学、微生物与生化药学、药理学、生物医学工程、计算机科学与技术、软件工程、控制科学与工程、管理科学与工程、系统科学、数学、统计学、电子科学与技术、信息与通信工程、物理学、仪器科学与技术、电气工程、机械工程、物理学、教育学、心理学类、马克思主义理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湖南理工学院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招聘岗位：教学科研岗、教学岗、行政管理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学历要求：硕士、博士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制药工程、药理学、药物化学、化学工程、生物工程、应用化学、化学、信息与通信工程、控制科学与工程、电气工程、中国古代文学、比较文学与世界文学、汉语言文字学、文艺学、中国现当代文学、运动人体科学、物理学、光学、微电子与固体电子学、电路与系统、电工理论与新技术、哲学、马克思主义理论、中国近代史、中共党史、政治学、科学社会主义、教育学原理、教育心理学、工商管理、会计学、管理科学与工程、人力资源管理、应用经济学、旅游管理、电子商务、管理科学与工程、计算机科学与技术、金融学、金融工程、应用经济学、产业经济学、区域经济学等、基础数学、应用数学、信息与计算科学、岩土工程、结构工程、桥梁工程、道路工程、城乡规划与设计、建筑技术科学、建筑历史与理论、建筑遗产保护及其理论、英语、朝鲜语、中国古代文学、旅游管理、新闻学、传播学、政治学、社会学、教育技术学、计算机应用技术、法学、机械工程、材料科学与工程、机械工程、控制科学与工程工程、动力工程及工程热物理、设计学、美术学、舞蹈学、音乐学、学科教学（化学）、学科教学(语文)、学科教学(体育)、学科教学(物理)、学科教学(数学)、学科教学(英语)、学科教学（思政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 xml:space="preserve">解放军信息工程大学 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 xml:space="preserve">                              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FF"/>
          <w:kern w:val="2"/>
          <w:sz w:val="28"/>
          <w:szCs w:val="28"/>
          <w:lang w:val="en-US" w:eastAsia="zh-CN" w:bidi="ar-SA"/>
        </w:rPr>
        <w:t>河池学院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招聘岗位：专任教师、辅导员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学历要求：硕士、博士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招聘专业：中国语言文学、新闻传播学、马克思主义理论类、历史学、社会学（社会工作）、英语类、数学类、统计学类、计算机类、电子科学与技术、电气工程、通信工程、控制理论与控制工程、电力系统及其自动化、高电压与绝缘技术、电机与电器、电力电子技术、控制理论与控制工程、工程管理、建筑设计及其理论、结构工程、物理学、机械工程、药学类、化学工程与技术、化学、体育学类、艺术学、音乐学、音乐表演、中国语言文学类、数学类、统计类、心理学类、教育学类、工商管理类、企业管理类、管理科学与工程类、经济学类、金融学、秘书学、中国现当代文学、社会工作、电机与电器、电力系统及其自动化、电力电子与电力传动、模式识别与智能系统、通信与信息系统、信号与信息处理、建筑设计及其理论、供热、供燃气、通风及空调工程、智能楼宇的运行及维护、课程与教学论（物理）、机电工程、机械工程、药学类、化学工程与技术、舞蹈学、工商管理、企业管理类、行政管理、政治学、农村发展、政府经济学、旅游管理、酒店管理、管理科学与工程类、经济学类、会计类、财务管理类、国际经济与贸易、金融学</w:t>
      </w:r>
    </w:p>
    <w:p>
      <w:pPr>
        <w:rPr>
          <w:rFonts w:hint="eastAsia" w:ascii="楷体" w:hAnsi="楷体" w:eastAsia="楷体" w:cs="楷体"/>
          <w:b/>
          <w:color w:val="000000"/>
          <w:kern w:val="0"/>
          <w:sz w:val="28"/>
          <w:szCs w:val="28"/>
          <w:lang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8"/>
          <w:szCs w:val="28"/>
          <w:shd w:val="clear" w:color="auto" w:fill="FFFFFF"/>
        </w:rPr>
        <w:t>【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  <w:shd w:val="clear" w:color="auto" w:fill="FFFFFF"/>
        </w:rPr>
        <w:t>代理招聘及微招聘单位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8"/>
          <w:szCs w:val="28"/>
          <w:shd w:val="clear" w:color="auto" w:fill="FFFFFF"/>
        </w:rPr>
        <w:t>】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中共广西区委党校 （广西行政学院）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招聘岗位：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教学科研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学历要求：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高级职称、博士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招聘专业：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中共党史（含党的学说与党的建设）、马克思主义哲学中国哲学、经济学图书馆学情报学、马克思主义哲学中国哲学外国哲学科学社会主义行政管理、行政管理政治学领导科学 、中国近现代史（含中共党史、国史）民族学政治学 、宪法学行政法学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联系人：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覃老师  徐老师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0771-5576138  5576193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招聘邮箱：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instrText xml:space="preserve"> HYPERLINK "mailto:gxdxgkzp@gxdx.gov.cn" </w:instrTex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gxdxgkzp@gxdx.gov.cn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厦门乃尔电子有限公司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招聘岗位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振动分析工程师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学历要求：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招聘专业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机械专业，能动力专业（振动分析、故障诊断方向）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联系人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：戴老师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13297952708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沈阳理工大学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招聘岗位：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教学科研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学历要求：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博士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招聘专业：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机械工程、材料科学与工程、自动化与电气工程、信息科学与工程、装备工程、环境与化学工程、经济管理、计算机、管理类、国际教育/中俄（中文、俄语）、汽车与交通、外国语、统计学、数学、艺术设计类、建筑、风景园林、马克思主义、装备技术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 系 人：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王老师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024—24686161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招聘邮箱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instrText xml:space="preserve"> HYPERLINK "mailto:zp01@sylu.edu.cn" </w:instrTex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zp01@sylu.edu.cn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宁波东方电缆股份有限公司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招聘岗位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电气分析工程师、水动力分析工程师、国际技术支持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学历要求：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招聘专业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电气工程、高电压、电磁场专业、船舶与海洋工程、工程力学专业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联系人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：戴老师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联系电话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13297952708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电子邮件：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instrText xml:space="preserve"> HYPERLINK "mailto:2179215869@qq.com" </w:instrTex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2179215869@qq.com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牡丹江医学院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学历要求：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博士、博士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招聘专业：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基础医学、临床医学（包括影像医学与核医学）、口腔医学、药学、医学（涵盖所有二级学科）、管理学（社会医学与卫生事业管理）、理学（生物学、心理学、统计学）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联系人：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 xml:space="preserve">李广亮老师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0453-6984977   15904539972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招聘邮箱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instrText xml:space="preserve"> HYPERLINK "mailto:myxyrsc@163.com" </w:instrTex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myxyrsc@163.com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江西师范大学江西经济发展研究中心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招聘岗位：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教学科研岗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学历要求：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招聘专业：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经济学专业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联系人：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戴老师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13297952708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电子邮件：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instrText xml:space="preserve"> HYPERLINK "mailto:2179215869@qq.com" </w:instrTex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2179215869@qq.com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562" w:hanging="562" w:hangingChars="200"/>
        <w:textAlignment w:val="auto"/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湖南国芯半导体科技有限公司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招聘专业：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半导体材料及器件、电力电子或微电子器件及功率、半导体、微电子集成电路、电气工程（电力电子方向）、电子信息工程、材料科学/凝聚态物理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学历要求：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博士、硕士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027-59320221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562" w:hanging="562" w:hangingChars="200"/>
        <w:textAlignment w:val="auto"/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长江大学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招聘岗位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教学科研岗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学历要求：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招聘专业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思想政治理论理论课相关专业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联系人：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戴老师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13297952708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电子邮件：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instrText xml:space="preserve"> HYPERLINK "mailto:2179215869@qq.com" </w:instrTex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2179215869@qq.com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562" w:hanging="562" w:hangingChars="200"/>
        <w:textAlignment w:val="auto"/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南京烽火星空通信发展有限公司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招聘专业：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数学、物理、计算机、通信、电子、电子信息等相关专业博士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招聘岗位：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算法研究员(计算机视觉)、算法研究员(语音)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联系人：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丁先生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招聘邮箱：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instrText xml:space="preserve"> HYPERLINK "mailto:1312009204@qq.com，抄送；3361743303@qq.com" </w:instrTex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1312009204@qq.com，抄送；3361743303@qq.com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562" w:hanging="562" w:hangingChars="200"/>
        <w:textAlignment w:val="auto"/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岳阳昌德环境科技有限公司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招聘岗位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研发工程师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学历要求：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招聘专业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有机化学专业（精细化工方向）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联系人：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戴老师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13297952708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电子邮件：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instrText xml:space="preserve"> HYPERLINK "mailto:2179215869@qq.com" </w:instrTex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2179215869@qq.com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天津飞腾信息技术有限公司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招聘岗位：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芯片设计类、软硬件研发类、技术支持类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招聘专业：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集成电路逻辑设计工程师、微处理器验证工程师、DFT工程师、FPGA设计与验证工程师 硬件设计工程师 封装设计工程师、技术支持工程师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联系人：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李女士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招聘邮箱：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instrText xml:space="preserve"> HYPERLINK "mailto:hr@phytium.com.cn抄送3197513810@qq.com" </w:instrTex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hr@phytium.com.cn抄送3197513810@qq.com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遵义医科大学附属医院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招聘岗位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医师科研岗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学历要求：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招聘专业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基础医学，临床医学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联系人：戴老师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联系电话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13297952708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电子邮件：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instrText xml:space="preserve"> HYPERLINK "mailto:2179215869@qq.com" </w:instrTex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2179215869@qq.com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康纳新型材料（杭州）有限公司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招聘岗位：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贵金属催化剂研发、非贵金属催化剂研发、无机纳米材料研发工程师 、贵金属回收冶金研发、分析研发、化工销售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招聘专业：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化学或化工类专业（工业催化方向）、物理化学、催化化学、材料化学、材料专业、无机非金属材料、有色冶金工程、贵金属冶金专业、分析化学等相关专业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联系人：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耿女士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招聘邮箱：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hr@canama.cn  抄送：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instrText xml:space="preserve"> HYPERLINK "mailto:2682064850@qq.com" </w:instrTex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2682064850@qq.com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2" w:firstLineChars="200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江门市科恒实业股份有限公司（珠三角上市公司）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招聘岗位：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锂电项目经理、产品经理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招聘学历：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博士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招聘专业：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电化学、物理化学、材料化学、无机合成化学等相关专业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招聘邮箱：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instrText xml:space="preserve"> HYPERLINK "mailto:hr@keheng.com.cn（简历可直接投此邮箱，请在电子邮件标题标明\“应聘职位-姓名\”）" </w:instrTex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hr@keheng.com.cn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2" w:firstLineChars="200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北京未尔锐创科技有限公司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招聘专业：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电子信息工程、信息与信号处理、雷达工程、电子对抗、光学工程、电磁场与微博技术、计算机软件，飞行器设计、飞行力学、飞行控制等航空方向专业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联系人：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奚先生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招聘邮箱：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instrText xml:space="preserve"> HYPERLINK "mailto:career@vire.cn" </w:instrTex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career@vire.cn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2" w:firstLineChars="200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深圳市亿道控股有限公司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招聘岗位：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结构工程师、硬件工程师、外贸销售、国内销售、软件/硬件测试工程师、软件工程师、研发项目管理岗、营运/业务支持岗（含生产/质量/人力资源/行政管理/财务等）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招聘专业：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电子通信、电子工程、计算机等相关专业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联系人：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晏老师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招聘邮箱：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instrText xml:space="preserve"> HYPERLINK "mailto:job@emdoor.com" </w:instrTex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job@emdoor.com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2" w:firstLineChars="200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中国铁道科学研究院集团有限公司铁道建筑研究所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招聘专业：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测控技术  网络编程  混凝土桥、钢桥、隧道技术、数值分析  无机胶凝材料、混凝土耐久性方向、混凝土材料、金属材料、功能材料、特种混凝土、铁道工程、公路工程工程力学、机械工程、自动化、机械设计、摄影测量与遥感、火灾及防灾疏散救援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招聘邮箱：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kuoyuliu@sina.com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color w:val="00B0F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深圳有为信息技术发展有限公司</w:t>
      </w:r>
      <w:r>
        <w:rPr>
          <w:rFonts w:hint="eastAsia" w:ascii="宋体" w:hAnsi="宋体" w:eastAsia="宋体" w:cs="宋体"/>
          <w:color w:val="00B0F0"/>
          <w:sz w:val="28"/>
          <w:szCs w:val="28"/>
          <w:lang w:eastAsia="zh-CN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招聘岗位：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算法工程师、嵌入式软件开发工程师、硬件开发工程师、Java开发工程师、产品测试工程师、销售工程师、技术支持工程师、会计助理、工艺工程师（PE）、工业工程师（IE）、维修工程师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招聘邮箱：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instrText xml:space="preserve"> HYPERLINK "mailto:clq@yuweitek.com" </w:instrTex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>clq@yuweitek.com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潍坊科技学院</w:t>
      </w:r>
    </w:p>
    <w:p>
      <w:pPr>
        <w:keepNext w:val="0"/>
        <w:keepLines w:val="0"/>
        <w:pageBreakBefore w:val="0"/>
        <w:widowControl/>
        <w:shd w:val="clear" w:color="auto" w:fill="FDFDFD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招聘岗位</w:t>
      </w:r>
      <w:r>
        <w:rPr>
          <w:rFonts w:hint="eastAsia" w:ascii="宋体" w:hAnsi="宋体" w:eastAsia="宋体" w:cs="宋体"/>
          <w:sz w:val="28"/>
          <w:szCs w:val="28"/>
          <w:shd w:val="clear" w:color="auto" w:fill="FDFDFD"/>
        </w:rPr>
        <w:t>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学科领军人物 、学术带头人 </w:t>
      </w:r>
    </w:p>
    <w:p>
      <w:pPr>
        <w:keepNext w:val="0"/>
        <w:keepLines w:val="0"/>
        <w:pageBreakBefore w:val="0"/>
        <w:widowControl/>
        <w:shd w:val="clear" w:color="auto" w:fill="FDFDFD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招聘专业：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计算机科学与技术、计算机系统结构、计算机软件与理论、计算机应用技术、网络空间安全、软件工程、控制科学与工程、控制理论与控制工程、检测技术与自动化装置、模式识别与智能系统、控制工程、电气自动化学院、机械工程学院、化工与环境学院、贾思勰农学院、建筑工程学院、艺术与传媒学院、经济管理学院、工商管理学院、外语与旅游学院、教师教育学院、通识学院、护理学院、思政部、山东半岛蓝色经济工程研究院、设施园艺实验室、农圣文化研究中心</w:t>
      </w:r>
    </w:p>
    <w:p>
      <w:pPr>
        <w:keepNext w:val="0"/>
        <w:keepLines w:val="0"/>
        <w:pageBreakBefore w:val="0"/>
        <w:widowControl/>
        <w:shd w:val="clear" w:color="auto" w:fill="FDFDFD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招聘学历：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博士研究生、副高级以上职称</w:t>
      </w:r>
    </w:p>
    <w:p>
      <w:pPr>
        <w:keepNext w:val="0"/>
        <w:keepLines w:val="0"/>
        <w:pageBreakBefore w:val="0"/>
        <w:widowControl/>
        <w:shd w:val="clear" w:color="auto" w:fill="FDFDFD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联系人：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0536-5109673 桂老师13668666193 </w:t>
      </w:r>
    </w:p>
    <w:p>
      <w:pPr>
        <w:keepNext w:val="0"/>
        <w:keepLines w:val="0"/>
        <w:pageBreakBefore w:val="0"/>
        <w:widowControl/>
        <w:shd w:val="clear" w:color="auto" w:fill="FDFDFD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招聘邮箱</w:t>
      </w:r>
      <w:r>
        <w:rPr>
          <w:rFonts w:hint="eastAsia" w:ascii="宋体" w:hAnsi="宋体" w:eastAsia="宋体" w:cs="宋体"/>
          <w:sz w:val="28"/>
          <w:szCs w:val="28"/>
          <w:shd w:val="clear" w:color="auto" w:fill="FDFDFD"/>
        </w:rPr>
        <w:t>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instrText xml:space="preserve"> HYPERLINK "mailto:wfkjxyrsc@wf.shandong.cn" </w:instrTex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  <w:t>wfkjxyrsc@wf.shandong.cn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shd w:val="clear" w:color="auto" w:fill="FDFDFD"/>
          <w:lang w:val="ru-RU" w:eastAsia="zh-CN" w:bidi="ar"/>
        </w:rPr>
      </w:pPr>
    </w:p>
    <w:p>
      <w:pPr>
        <w:keepNext w:val="0"/>
        <w:keepLines w:val="0"/>
        <w:pageBreakBefore w:val="0"/>
        <w:widowControl/>
        <w:shd w:val="clear" w:color="auto" w:fill="FDFDFD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t>上海智勇教育培训有限公司 </w:t>
      </w:r>
      <w:r>
        <w:rPr>
          <w:rFonts w:hint="eastAsia" w:ascii="宋体" w:hAnsi="宋体" w:eastAsia="宋体" w:cs="宋体"/>
          <w:b/>
          <w:color w:val="0000FF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招聘岗位：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基础创新教师、课题创新教师、助理工程师（自动化）、助理工程师（算法工程师）、教育研究员、研发员、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学历要求：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本科或以上学历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招聘专业：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数学、物理、化学、生物、地理、工程、计算机等理工科专业更佳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联系人：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陈老师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color w:val="0000FF"/>
          <w:kern w:val="0"/>
          <w:sz w:val="28"/>
          <w:szCs w:val="28"/>
          <w:lang w:val="en-US" w:eastAsia="zh-CN" w:bidi="ar"/>
        </w:rPr>
        <w:t>招聘邮箱：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  <w:t>zhaopin@zhiyongedu.net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shd w:val="clear" w:color="auto" w:fill="FDFDFD"/>
          <w:lang w:val="ru-RU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shd w:val="clear" w:color="auto" w:fill="FDFDFD"/>
          <w:lang w:val="ru-RU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shd w:val="clear" w:color="auto" w:fill="FDFDFD"/>
          <w:lang w:val="ru-RU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8"/>
          <w:szCs w:val="28"/>
          <w:shd w:val="clear" w:color="auto" w:fill="FFFFFF"/>
        </w:rPr>
        <w:t>【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28"/>
          <w:szCs w:val="28"/>
          <w:shd w:val="clear" w:color="auto" w:fill="FFFFFF"/>
          <w:lang w:val="en-US" w:eastAsia="zh-CN"/>
        </w:rPr>
        <w:t>温馨提示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8"/>
          <w:szCs w:val="28"/>
          <w:shd w:val="clear" w:color="auto" w:fill="FFFFFF"/>
        </w:rPr>
        <w:t>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ind w:right="-407" w:rightChars="-194"/>
        <w:jc w:val="left"/>
        <w:textAlignment w:val="auto"/>
        <w:rPr>
          <w:rFonts w:hint="default" w:ascii="宋体" w:hAnsi="宋体" w:eastAsia="宋体" w:cs="宋体"/>
          <w:b/>
          <w:bCs/>
          <w:color w:val="000000"/>
          <w:sz w:val="28"/>
          <w:szCs w:val="28"/>
          <w:shd w:val="clear" w:color="auto" w:fill="FDFDFD"/>
          <w:lang w:val="en-US" w:eastAsia="zh-CN" w:bidi="ar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shd w:val="clear" w:color="auto" w:fill="FDFDFD"/>
          <w:lang w:val="ru-RU" w:eastAsia="zh-CN" w:bidi="ar"/>
        </w:rPr>
        <w:t>会议地点：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shd w:val="clear" w:color="auto" w:fill="FDFDFD"/>
          <w:lang w:val="en-US" w:eastAsia="zh-CN" w:bidi="ar"/>
        </w:rPr>
        <w:t>中国科学技术大学西区学生活动中心三楼多功能厅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shd w:val="clear" w:color="auto" w:fill="FDFDFD"/>
          <w:lang w:val="en-US" w:eastAsia="zh-CN" w:bidi="ar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  <w:shd w:val="clear" w:color="auto" w:fill="FDFDFD"/>
          <w:lang w:val="ru-RU" w:bidi="ar"/>
        </w:rPr>
        <w:t>附近公交：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shd w:val="clear" w:color="auto" w:fill="FDFDFD"/>
          <w:lang w:val="en-US" w:eastAsia="zh-CN" w:bidi="ar"/>
        </w:rPr>
        <w:t>乘坐10、12、13、16、53、56、102、103、108、118、121、125、129、136、149、158路到合肥科技馆公交站，下车步行412米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宋体"/>
          <w:b/>
          <w:bCs/>
          <w:color w:val="FF0000"/>
          <w:sz w:val="28"/>
          <w:szCs w:val="28"/>
          <w:shd w:val="clear" w:color="auto" w:fill="FDFDFD"/>
          <w:lang w:val="ru-RU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left="15" w:right="0" w:rightChars="0" w:hanging="15" w:hangingChars="5"/>
        <w:jc w:val="center"/>
        <w:textAlignment w:val="auto"/>
        <w:outlineLvl w:val="9"/>
        <w:rPr>
          <w:rFonts w:hint="eastAsia" w:ascii="黑体" w:eastAsia="黑体"/>
          <w:b/>
          <w:bCs/>
          <w:color w:val="333399"/>
          <w:sz w:val="30"/>
          <w:szCs w:val="30"/>
          <w:lang w:val="zh-CN"/>
        </w:rPr>
      </w:pPr>
      <w:r>
        <w:rPr>
          <w:rFonts w:hint="eastAsia" w:ascii="黑体" w:eastAsia="黑体"/>
          <w:b/>
          <w:bCs/>
          <w:color w:val="FF0000"/>
          <w:sz w:val="30"/>
          <w:szCs w:val="30"/>
          <w:lang w:val="zh-CN"/>
        </w:rPr>
        <w:t>热烈欢迎广大博士研究生朋友前来参加!参会单位持续更新中……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eastAsia="黑体"/>
          <w:b/>
          <w:bCs/>
          <w:color w:val="333399"/>
          <w:sz w:val="30"/>
          <w:szCs w:val="30"/>
          <w:lang w:val="zh-CN"/>
        </w:rPr>
      </w:pPr>
      <w:r>
        <w:rPr>
          <w:rFonts w:hint="eastAsia" w:ascii="黑体" w:eastAsia="黑体"/>
          <w:b/>
          <w:bCs/>
          <w:color w:val="333399"/>
          <w:sz w:val="30"/>
          <w:szCs w:val="30"/>
          <w:lang w:val="zh-CN"/>
        </w:rPr>
        <w:t>硕士、博士人才凭学生证或求职简历免费入场！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宋体"/>
          <w:b/>
          <w:sz w:val="28"/>
          <w:szCs w:val="24"/>
          <w:shd w:val="clear" w:color="auto" w:fill="FDFDFD"/>
          <w:lang w:val="en-US" w:eastAsia="zh-CN" w:bidi="ar"/>
        </w:rPr>
      </w:pPr>
      <w:r>
        <w:rPr>
          <w:rFonts w:hint="eastAsia" w:ascii="黑体" w:eastAsia="黑体"/>
          <w:b/>
          <w:bCs/>
          <w:color w:val="333399"/>
          <w:sz w:val="30"/>
          <w:szCs w:val="30"/>
          <w:lang w:val="zh-CN"/>
        </w:rPr>
        <w:t>详情请登录：</w:t>
      </w:r>
      <w:r>
        <w:rPr>
          <w:rFonts w:ascii="黑体" w:eastAsia="黑体"/>
          <w:b/>
          <w:bCs/>
          <w:color w:val="333399"/>
          <w:sz w:val="30"/>
          <w:szCs w:val="30"/>
          <w:lang w:val="zh-CN"/>
        </w:rPr>
        <w:fldChar w:fldCharType="begin"/>
      </w:r>
      <w:r>
        <w:rPr>
          <w:rFonts w:ascii="黑体" w:eastAsia="黑体"/>
          <w:b/>
          <w:bCs/>
          <w:color w:val="333399"/>
          <w:sz w:val="30"/>
          <w:szCs w:val="30"/>
          <w:lang w:val="zh-CN"/>
        </w:rPr>
        <w:instrText xml:space="preserve"> HYPERLINK "http://</w:instrText>
      </w:r>
      <w:r>
        <w:rPr>
          <w:rFonts w:hint="eastAsia" w:ascii="黑体" w:eastAsia="黑体"/>
          <w:b/>
          <w:bCs/>
          <w:color w:val="333399"/>
          <w:sz w:val="30"/>
          <w:szCs w:val="30"/>
          <w:lang w:val="zh-CN"/>
        </w:rPr>
        <w:instrText xml:space="preserve">www.91boshuo.com</w:instrText>
      </w:r>
      <w:r>
        <w:rPr>
          <w:rFonts w:ascii="黑体" w:eastAsia="黑体"/>
          <w:b/>
          <w:bCs/>
          <w:color w:val="333399"/>
          <w:sz w:val="30"/>
          <w:szCs w:val="30"/>
          <w:lang w:val="zh-CN"/>
        </w:rPr>
        <w:instrText xml:space="preserve">" </w:instrText>
      </w:r>
      <w:r>
        <w:rPr>
          <w:rFonts w:ascii="黑体" w:eastAsia="黑体"/>
          <w:b/>
          <w:bCs/>
          <w:color w:val="333399"/>
          <w:sz w:val="30"/>
          <w:szCs w:val="30"/>
          <w:lang w:val="zh-CN"/>
        </w:rPr>
        <w:fldChar w:fldCharType="separate"/>
      </w:r>
      <w:r>
        <w:rPr>
          <w:rStyle w:val="7"/>
          <w:rFonts w:hint="eastAsia" w:ascii="黑体" w:eastAsia="黑体"/>
          <w:b/>
          <w:bCs/>
          <w:sz w:val="30"/>
          <w:szCs w:val="30"/>
          <w:lang w:val="zh-CN"/>
        </w:rPr>
        <w:t>www.91boshuo.com</w:t>
      </w:r>
      <w:r>
        <w:rPr>
          <w:rFonts w:ascii="黑体" w:eastAsia="黑体"/>
          <w:b/>
          <w:bCs/>
          <w:color w:val="333399"/>
          <w:sz w:val="30"/>
          <w:szCs w:val="30"/>
          <w:lang w:val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00" w:lineRule="exact"/>
        <w:ind w:right="0" w:rightChars="0" w:firstLine="643" w:firstLineChars="200"/>
        <w:jc w:val="center"/>
        <w:textAlignment w:val="auto"/>
        <w:outlineLvl w:val="9"/>
        <w:rPr>
          <w:rFonts w:hint="eastAsia"/>
          <w:kern w:val="0"/>
          <w:sz w:val="10"/>
          <w:szCs w:val="10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hd w:val="clear" w:color="auto" w:fill="FDFDFD"/>
          <w:lang w:bidi="ar"/>
        </w:rPr>
        <w:t>欢迎各位踊跃参加！</w:t>
      </w:r>
    </w:p>
    <w:p>
      <w:pPr>
        <w:widowControl/>
        <w:shd w:val="clear" w:color="auto" w:fill="FDFDFD"/>
        <w:tabs>
          <w:tab w:val="left" w:pos="3990"/>
        </w:tabs>
        <w:spacing w:before="150" w:after="150" w:line="360" w:lineRule="auto"/>
        <w:rPr>
          <w:rFonts w:hint="eastAsia"/>
          <w:szCs w:val="32"/>
          <w:shd w:val="clear" w:color="auto" w:fill="FDFDFD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134" w:right="907" w:bottom="917" w:left="907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/>
        <w:sz w:val="18"/>
        <w:szCs w:val="18"/>
      </w:rPr>
    </w:pPr>
  </w:p>
  <w:p>
    <w:pPr>
      <w:jc w:val="right"/>
      <w:rPr>
        <w:rFonts w:hint="eastAsia"/>
        <w:sz w:val="18"/>
        <w:szCs w:val="18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-85725</wp:posOffset>
          </wp:positionV>
          <wp:extent cx="1581150" cy="499110"/>
          <wp:effectExtent l="0" t="0" r="0" b="15240"/>
          <wp:wrapNone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4991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jc w:val="right"/>
      <w:rPr>
        <w:rFonts w:hint="eastAsia"/>
      </w:rPr>
    </w:pPr>
    <w:r>
      <w:rPr>
        <w:rFonts w:hint="eastAsia"/>
        <w:sz w:val="18"/>
        <w:szCs w:val="18"/>
      </w:rPr>
      <w:t>打造以博士人才为主导、硕士人才兼顾的中高端人才网络招聘第一品牌</w:t>
    </w:r>
    <w:r>
      <w:rPr>
        <w:rFonts w:hint="eastAsia"/>
      </w:rPr>
      <w:t xml:space="preserve">                                        </w:t>
    </w:r>
  </w:p>
  <w:p>
    <w:pPr>
      <w:pStyle w:val="5"/>
      <w:pBdr>
        <w:bottom w:val="none" w:color="auto" w:sz="0" w:space="0"/>
      </w:pBdr>
      <w:ind w:firstLine="706"/>
    </w:pPr>
    <w:r>
      <w:rPr>
        <w:rFonts w:hint="eastAsia" w:ascii="宋体" w:hAnsi="宋体"/>
      </w:rP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01AF0"/>
    <w:rsid w:val="113C74BC"/>
    <w:rsid w:val="27001AF0"/>
    <w:rsid w:val="2C2826A7"/>
    <w:rsid w:val="4D427218"/>
    <w:rsid w:val="769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80" w:lineRule="auto"/>
      <w:outlineLvl w:val="0"/>
    </w:pPr>
    <w:rPr>
      <w:rFonts w:ascii="Calibri" w:hAnsi="Calibri" w:cs="Arial" w:eastAsiaTheme="majorEastAsia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0" w:afterAutospacing="0" w:line="480" w:lineRule="auto"/>
      <w:ind w:left="400" w:leftChars="200"/>
      <w:jc w:val="left"/>
      <w:outlineLvl w:val="1"/>
    </w:pPr>
    <w:rPr>
      <w:rFonts w:hint="eastAsia" w:ascii="宋体" w:hAnsi="宋体" w:eastAsia="黑体" w:cs="宋体"/>
      <w:b/>
      <w:sz w:val="28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auto"/>
      <w:ind w:left="400" w:leftChars="200"/>
      <w:outlineLvl w:val="2"/>
    </w:pPr>
    <w:rPr>
      <w:rFonts w:ascii="Calibri" w:hAnsi="Calibri" w:eastAsia="宋体" w:cs="Arial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9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2019-10-14T06:56:00Z</dcterms:created>
  <dc:creator>Xiaoxinxx</dc:creator>
  <cp:lastModifiedBy>Xiaoxinxx</cp:lastModifiedBy>
  <dcterms:modified xsi:type="dcterms:W3CDTF">2019-10-14T06:56:56Z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